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FF" w:rsidRPr="00520A88" w:rsidRDefault="00A90C75" w:rsidP="00C1471C">
      <w:pPr>
        <w:rPr>
          <w:rStyle w:val="Strong"/>
          <w:b w:val="0"/>
          <w:sz w:val="28"/>
          <w:szCs w:val="28"/>
          <w:lang w:val="bg-BG"/>
        </w:rPr>
      </w:pPr>
      <w:r w:rsidRPr="00A90C75">
        <w:rPr>
          <w:rFonts w:ascii="Arial Black" w:hAnsi="Arial Black"/>
          <w:b/>
          <w:u w:val="single"/>
          <w:lang w:val="bg-BG"/>
        </w:rPr>
        <w:t>Народно  Читалище „Юрий Гагарин 1962” с. Новачево, община Сливен</w:t>
      </w:r>
      <w:r>
        <w:rPr>
          <w:rFonts w:ascii="Arial Black" w:hAnsi="Arial Black"/>
          <w:b/>
          <w:u w:val="single"/>
          <w:lang w:val="bg-BG"/>
        </w:rPr>
        <w:br/>
      </w:r>
      <w:r>
        <w:rPr>
          <w:rFonts w:ascii="Arial Black" w:hAnsi="Arial Black"/>
          <w:b/>
          <w:u w:val="single"/>
          <w:lang w:val="bg-BG"/>
        </w:rPr>
        <w:br/>
      </w:r>
      <w:r>
        <w:rPr>
          <w:rFonts w:ascii="Arial Black" w:hAnsi="Arial Black"/>
          <w:b/>
          <w:u w:val="single"/>
          <w:lang w:val="bg-BG"/>
        </w:rPr>
        <w:br/>
      </w:r>
      <w:r w:rsidR="0053791A" w:rsidRPr="0053791A">
        <w:rPr>
          <w:rFonts w:ascii="Arial Black" w:hAnsi="Arial Black"/>
          <w:b/>
          <w:sz w:val="24"/>
          <w:szCs w:val="24"/>
          <w:lang w:val="bg-BG"/>
        </w:rPr>
        <w:t xml:space="preserve">                                        </w:t>
      </w:r>
      <w:r w:rsidRPr="0053791A">
        <w:rPr>
          <w:rFonts w:ascii="Arial Black" w:hAnsi="Arial Black"/>
          <w:b/>
          <w:sz w:val="24"/>
          <w:szCs w:val="24"/>
          <w:lang w:val="bg-BG"/>
        </w:rPr>
        <w:t>Г О Д И Ш Е Н  П Л А Н</w:t>
      </w:r>
      <w:r>
        <w:rPr>
          <w:rFonts w:ascii="Arial Black" w:hAnsi="Arial Black"/>
          <w:b/>
          <w:sz w:val="24"/>
          <w:szCs w:val="24"/>
          <w:u w:val="single"/>
          <w:lang w:val="bg-BG"/>
        </w:rPr>
        <w:t xml:space="preserve"> </w:t>
      </w:r>
      <w:r>
        <w:rPr>
          <w:rFonts w:ascii="Arial Black" w:hAnsi="Arial Black"/>
          <w:b/>
          <w:sz w:val="24"/>
          <w:szCs w:val="24"/>
          <w:u w:val="single"/>
          <w:lang w:val="bg-BG"/>
        </w:rPr>
        <w:br/>
      </w:r>
      <w:r>
        <w:rPr>
          <w:rFonts w:ascii="Arial Black" w:hAnsi="Arial Black"/>
          <w:b/>
          <w:sz w:val="24"/>
          <w:szCs w:val="24"/>
          <w:u w:val="single"/>
          <w:lang w:val="bg-BG"/>
        </w:rPr>
        <w:br/>
      </w:r>
      <w:r w:rsidR="0053791A">
        <w:rPr>
          <w:rFonts w:ascii="Arial Black" w:hAnsi="Arial Black"/>
          <w:b/>
          <w:sz w:val="24"/>
          <w:szCs w:val="24"/>
          <w:lang w:val="bg-BG"/>
        </w:rPr>
        <w:t xml:space="preserve">      </w:t>
      </w:r>
      <w:r w:rsidRPr="0053791A">
        <w:rPr>
          <w:rFonts w:ascii="Arial Black" w:hAnsi="Arial Black"/>
          <w:b/>
          <w:sz w:val="24"/>
          <w:szCs w:val="24"/>
          <w:lang w:val="bg-BG"/>
        </w:rPr>
        <w:t>За дейността на НЧ „Юрий Гагарин 1962”- с. Новачево, община</w:t>
      </w:r>
      <w:r w:rsidR="0053791A">
        <w:rPr>
          <w:rFonts w:ascii="Arial Black" w:hAnsi="Arial Black"/>
          <w:b/>
          <w:sz w:val="24"/>
          <w:szCs w:val="24"/>
          <w:lang w:val="bg-BG"/>
        </w:rPr>
        <w:t xml:space="preserve">                                  </w:t>
      </w:r>
      <w:r w:rsidRPr="0053791A">
        <w:rPr>
          <w:rFonts w:ascii="Arial Black" w:hAnsi="Arial Black"/>
          <w:b/>
          <w:sz w:val="24"/>
          <w:szCs w:val="24"/>
          <w:lang w:val="bg-BG"/>
        </w:rPr>
        <w:t xml:space="preserve"> </w:t>
      </w:r>
      <w:r w:rsidR="0053791A">
        <w:rPr>
          <w:rFonts w:ascii="Arial Black" w:hAnsi="Arial Black"/>
          <w:b/>
          <w:sz w:val="24"/>
          <w:szCs w:val="24"/>
          <w:lang w:val="bg-BG"/>
        </w:rPr>
        <w:t xml:space="preserve">                                                               </w:t>
      </w:r>
      <w:r>
        <w:rPr>
          <w:rFonts w:ascii="Arial Black" w:hAnsi="Arial Black"/>
          <w:b/>
          <w:sz w:val="24"/>
          <w:szCs w:val="24"/>
          <w:u w:val="single"/>
          <w:lang w:val="bg-BG"/>
        </w:rPr>
        <w:br/>
      </w:r>
      <w:r w:rsidR="0053791A">
        <w:rPr>
          <w:rFonts w:ascii="Arial Black" w:hAnsi="Arial Black"/>
          <w:b/>
          <w:sz w:val="24"/>
          <w:szCs w:val="24"/>
          <w:lang w:val="bg-BG"/>
        </w:rPr>
        <w:t xml:space="preserve">                                            </w:t>
      </w:r>
      <w:r w:rsidR="0053791A" w:rsidRPr="0053791A">
        <w:rPr>
          <w:rFonts w:ascii="Arial Black" w:hAnsi="Arial Black"/>
          <w:b/>
          <w:sz w:val="24"/>
          <w:szCs w:val="24"/>
          <w:lang w:val="bg-BG"/>
        </w:rPr>
        <w:t>Сливен за 2024 г.</w:t>
      </w:r>
      <w:r w:rsidR="0053791A">
        <w:rPr>
          <w:rFonts w:ascii="Arial Black" w:hAnsi="Arial Black"/>
          <w:b/>
          <w:sz w:val="24"/>
          <w:szCs w:val="24"/>
          <w:u w:val="single"/>
          <w:lang w:val="bg-BG"/>
        </w:rPr>
        <w:br/>
      </w:r>
      <w:r w:rsidR="0053791A">
        <w:rPr>
          <w:rFonts w:ascii="Arial Black" w:hAnsi="Arial Black"/>
          <w:b/>
          <w:sz w:val="24"/>
          <w:szCs w:val="24"/>
          <w:u w:val="single"/>
          <w:lang w:val="bg-BG"/>
        </w:rPr>
        <w:br/>
      </w:r>
      <w:r w:rsidR="0053791A">
        <w:rPr>
          <w:rFonts w:ascii="Arial Black" w:hAnsi="Arial Black"/>
          <w:b/>
          <w:sz w:val="24"/>
          <w:szCs w:val="24"/>
          <w:u w:val="single"/>
          <w:lang w:val="bg-BG"/>
        </w:rPr>
        <w:br/>
      </w:r>
      <w:r>
        <w:rPr>
          <w:rFonts w:ascii="Arial Black" w:hAnsi="Arial Black"/>
          <w:b/>
          <w:sz w:val="24"/>
          <w:szCs w:val="24"/>
          <w:u w:val="single"/>
        </w:rPr>
        <w:t>I. О</w:t>
      </w:r>
      <w:r w:rsidR="00C1471C">
        <w:rPr>
          <w:rFonts w:ascii="Arial Black" w:hAnsi="Arial Black"/>
          <w:b/>
          <w:sz w:val="24"/>
          <w:szCs w:val="24"/>
          <w:u w:val="single"/>
          <w:lang w:val="bg-BG"/>
        </w:rPr>
        <w:t>СНОВНИ</w:t>
      </w:r>
      <w:r w:rsidR="00C1471C"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="00C1471C">
        <w:rPr>
          <w:rFonts w:ascii="Arial Black" w:hAnsi="Arial Black"/>
          <w:b/>
          <w:sz w:val="24"/>
          <w:szCs w:val="24"/>
          <w:u w:val="single"/>
          <w:lang w:val="bg-BG"/>
        </w:rPr>
        <w:t>ЦЕЛИ И ЗАДАЧИ</w:t>
      </w:r>
      <w:r>
        <w:rPr>
          <w:rFonts w:ascii="Arial Black" w:hAnsi="Arial Black"/>
          <w:b/>
          <w:sz w:val="24"/>
          <w:szCs w:val="24"/>
          <w:u w:val="single"/>
        </w:rPr>
        <w:t>:</w:t>
      </w:r>
      <w:r w:rsidR="0053791A">
        <w:rPr>
          <w:rFonts w:ascii="Arial Black" w:hAnsi="Arial Black"/>
          <w:b/>
          <w:sz w:val="24"/>
          <w:szCs w:val="24"/>
          <w:u w:val="single"/>
          <w:lang w:val="bg-BG"/>
        </w:rPr>
        <w:br/>
      </w:r>
      <w:r w:rsidR="0053791A">
        <w:rPr>
          <w:rFonts w:ascii="Arial Black" w:hAnsi="Arial Black"/>
          <w:b/>
          <w:sz w:val="24"/>
          <w:szCs w:val="24"/>
          <w:u w:val="single"/>
          <w:lang w:val="bg-BG"/>
        </w:rPr>
        <w:br/>
      </w:r>
      <w:r w:rsidR="0053791A" w:rsidRPr="00BE4E89">
        <w:rPr>
          <w:rStyle w:val="Strong"/>
          <w:b w:val="0"/>
          <w:sz w:val="28"/>
          <w:szCs w:val="28"/>
          <w:lang w:val="bg-BG"/>
        </w:rPr>
        <w:t>1.</w:t>
      </w:r>
      <w:r w:rsidR="00BE4E89" w:rsidRPr="00BE4E89">
        <w:rPr>
          <w:rStyle w:val="Strong"/>
          <w:b w:val="0"/>
          <w:sz w:val="28"/>
          <w:szCs w:val="28"/>
          <w:lang w:val="bg-BG"/>
        </w:rPr>
        <w:t xml:space="preserve"> Да се повиши ролята на</w:t>
      </w:r>
      <w:r w:rsidR="00BE4E89">
        <w:rPr>
          <w:rStyle w:val="Strong"/>
          <w:b w:val="0"/>
          <w:lang w:val="bg-BG"/>
        </w:rPr>
        <w:t xml:space="preserve"> </w:t>
      </w:r>
      <w:r w:rsidR="00BE4E89">
        <w:rPr>
          <w:rStyle w:val="Strong"/>
          <w:b w:val="0"/>
          <w:sz w:val="28"/>
          <w:szCs w:val="28"/>
          <w:lang w:val="bg-BG"/>
        </w:rPr>
        <w:t>читалището в осигуряването на културна и информационна среда за населението на с. Новачево</w:t>
      </w:r>
      <w:proofErr w:type="gramStart"/>
      <w:r w:rsidR="00BE4E89">
        <w:rPr>
          <w:rStyle w:val="Strong"/>
          <w:b w:val="0"/>
          <w:sz w:val="28"/>
          <w:szCs w:val="28"/>
          <w:lang w:val="bg-BG"/>
        </w:rPr>
        <w:t>.</w:t>
      </w:r>
      <w:proofErr w:type="gramEnd"/>
      <w:r w:rsidR="00BE4E89">
        <w:rPr>
          <w:rStyle w:val="Strong"/>
          <w:b w:val="0"/>
          <w:sz w:val="28"/>
          <w:szCs w:val="28"/>
          <w:lang w:val="bg-BG"/>
        </w:rPr>
        <w:br/>
        <w:t>2. Да продължат дейностите за поддържането и съхраняването на народните традиции и обичаи.</w:t>
      </w:r>
      <w:r w:rsidR="00BE4E89">
        <w:rPr>
          <w:rStyle w:val="Strong"/>
          <w:b w:val="0"/>
          <w:sz w:val="28"/>
          <w:szCs w:val="28"/>
          <w:lang w:val="bg-BG"/>
        </w:rPr>
        <w:br/>
        <w:t>3. Да се активизира процеса за привличане на повече деца и младежи в организационните дейности.</w:t>
      </w:r>
      <w:r w:rsidR="00BE4E89">
        <w:rPr>
          <w:rStyle w:val="Strong"/>
          <w:b w:val="0"/>
          <w:sz w:val="28"/>
          <w:szCs w:val="28"/>
          <w:lang w:val="bg-BG"/>
        </w:rPr>
        <w:br/>
        <w:t xml:space="preserve">4. Да се работи за устойчивото развитие на читалището, </w:t>
      </w:r>
      <w:r w:rsidR="00E7259D">
        <w:rPr>
          <w:rStyle w:val="Strong"/>
          <w:b w:val="0"/>
          <w:sz w:val="28"/>
          <w:szCs w:val="28"/>
          <w:lang w:val="bg-BG"/>
        </w:rPr>
        <w:t>разширяване на дейностите и утвърждаването му на съвременен център за култура и изкуство, център за обучение и институция с висока степен на обществена потребност.</w:t>
      </w:r>
      <w:r w:rsidR="00E7259D">
        <w:rPr>
          <w:rStyle w:val="Strong"/>
          <w:b w:val="0"/>
          <w:sz w:val="28"/>
          <w:szCs w:val="28"/>
          <w:lang w:val="bg-BG"/>
        </w:rPr>
        <w:br/>
        <w:t>5. По – програма /Глобални библиотеки/ да изградим Читалищните библиотеки обществен информационен център за местната общност, която да получи достъп до  глобалната мрежа, библиотеката да се развива като средища на информация, комуникация, обучение, знание и културна дейност.</w:t>
      </w:r>
      <w:r w:rsidR="00D874DB">
        <w:rPr>
          <w:rStyle w:val="Strong"/>
          <w:b w:val="0"/>
          <w:sz w:val="28"/>
          <w:szCs w:val="28"/>
          <w:lang w:val="bg-BG"/>
        </w:rPr>
        <w:br/>
        <w:t xml:space="preserve">6. </w:t>
      </w:r>
      <w:r w:rsidR="00B91C1A">
        <w:rPr>
          <w:rStyle w:val="Strong"/>
          <w:b w:val="0"/>
          <w:sz w:val="28"/>
          <w:szCs w:val="28"/>
          <w:lang w:val="bg-BG"/>
        </w:rPr>
        <w:t>Развиване на съдържателна, интересна, актуална и развлекателна дейност: съдействие за развитието и обогатяването на културния живот на хората от селото и мобилизирането им за решаването на местни проблеми, породени от социално-икономическото им състояние, повишаване познанията за процесите на Европейската интеграция и Европейски съюз.</w:t>
      </w:r>
      <w:r w:rsidR="00B91C1A">
        <w:rPr>
          <w:rStyle w:val="Strong"/>
          <w:b w:val="0"/>
          <w:sz w:val="28"/>
          <w:szCs w:val="28"/>
          <w:lang w:val="bg-BG"/>
        </w:rPr>
        <w:br/>
        <w:t>7. Участие в разработването и реализирането на местни програми и проекти за развитие в партн</w:t>
      </w:r>
      <w:r w:rsidR="00611964">
        <w:rPr>
          <w:rStyle w:val="Strong"/>
          <w:b w:val="0"/>
          <w:sz w:val="28"/>
          <w:szCs w:val="28"/>
          <w:lang w:val="bg-BG"/>
        </w:rPr>
        <w:t xml:space="preserve">ьорство с местна и общинска власт.  </w:t>
      </w:r>
      <w:r w:rsidR="00611964">
        <w:rPr>
          <w:rStyle w:val="Strong"/>
          <w:b w:val="0"/>
          <w:sz w:val="28"/>
          <w:szCs w:val="28"/>
          <w:lang w:val="bg-BG"/>
        </w:rPr>
        <w:br/>
      </w:r>
      <w:r w:rsidR="00611964">
        <w:rPr>
          <w:rStyle w:val="Strong"/>
          <w:b w:val="0"/>
          <w:sz w:val="28"/>
          <w:szCs w:val="28"/>
          <w:lang w:val="bg-BG"/>
        </w:rPr>
        <w:lastRenderedPageBreak/>
        <w:br/>
        <w:t>8. Създаване условия за развитие на любителското художествено творчество, възможности за изява и развитие на творческите способности и таланти на младото поколение.</w:t>
      </w:r>
      <w:r w:rsidR="00611964">
        <w:rPr>
          <w:rStyle w:val="Strong"/>
          <w:b w:val="0"/>
          <w:sz w:val="28"/>
          <w:szCs w:val="28"/>
          <w:lang w:val="bg-BG"/>
        </w:rPr>
        <w:br/>
        <w:t>9. Съдействие за възпитание в дух на родолюбие, демократизъм, общочовешка Нравственост, позитивно мислене и преодоляване агресията у децата.</w:t>
      </w:r>
      <w:r w:rsidR="00611964">
        <w:rPr>
          <w:rStyle w:val="Strong"/>
          <w:b w:val="0"/>
          <w:sz w:val="28"/>
          <w:szCs w:val="28"/>
          <w:lang w:val="bg-BG"/>
        </w:rPr>
        <w:br/>
        <w:t xml:space="preserve">10. </w:t>
      </w:r>
      <w:r w:rsidR="00E82221">
        <w:rPr>
          <w:rStyle w:val="Strong"/>
          <w:b w:val="0"/>
          <w:sz w:val="28"/>
          <w:szCs w:val="28"/>
          <w:lang w:val="bg-BG"/>
        </w:rPr>
        <w:t>Подобряване на материалната база и финансирането на читалището. Търсене на източници за собствени приходи.</w:t>
      </w:r>
      <w:r w:rsidR="00A121FD">
        <w:rPr>
          <w:rStyle w:val="Strong"/>
          <w:b w:val="0"/>
          <w:sz w:val="28"/>
          <w:szCs w:val="28"/>
          <w:lang w:val="bg-BG"/>
        </w:rPr>
        <w:br/>
      </w:r>
      <w:r w:rsidR="00C1471C">
        <w:rPr>
          <w:rStyle w:val="Strong"/>
          <w:b w:val="0"/>
          <w:sz w:val="28"/>
          <w:szCs w:val="28"/>
        </w:rPr>
        <w:br/>
      </w:r>
      <w:r w:rsidR="00C1471C" w:rsidRPr="00C1471C">
        <w:rPr>
          <w:rStyle w:val="Strong"/>
          <w:sz w:val="28"/>
          <w:szCs w:val="28"/>
          <w:u w:val="single"/>
        </w:rPr>
        <w:t>II. БИБЛИОТЕЧНА ДЕЙНОСТ</w:t>
      </w:r>
      <w:r w:rsidR="00C1471C">
        <w:rPr>
          <w:rStyle w:val="Strong"/>
          <w:sz w:val="28"/>
          <w:szCs w:val="28"/>
          <w:u w:val="single"/>
          <w:lang w:val="bg-BG"/>
        </w:rPr>
        <w:br/>
      </w:r>
      <w:r w:rsidR="00C1471C">
        <w:rPr>
          <w:rStyle w:val="Strong"/>
          <w:sz w:val="28"/>
          <w:szCs w:val="28"/>
          <w:u w:val="single"/>
          <w:lang w:val="bg-BG"/>
        </w:rPr>
        <w:br/>
      </w:r>
      <w:r w:rsidR="00C1471C">
        <w:rPr>
          <w:rStyle w:val="Strong"/>
          <w:b w:val="0"/>
          <w:sz w:val="28"/>
          <w:szCs w:val="28"/>
          <w:lang w:val="bg-BG"/>
        </w:rPr>
        <w:t xml:space="preserve">    Всички форми на работа в читалищната библиотека да преследват главната </w:t>
      </w:r>
      <w:r w:rsidR="00D328E6">
        <w:rPr>
          <w:rStyle w:val="Strong"/>
          <w:b w:val="0"/>
          <w:sz w:val="28"/>
          <w:szCs w:val="28"/>
          <w:lang w:val="bg-BG"/>
        </w:rPr>
        <w:t>цел – да се дадат на хората колкото може повече знания; да се разнообразяват библиотечните и информационни услуги; въвеждане на съвременни информационни технологии, за опознаването на библиотечния фонд и сътрудничество с по-големи библиотеки.</w:t>
      </w:r>
      <w:r w:rsidR="00D328E6">
        <w:rPr>
          <w:rStyle w:val="Strong"/>
          <w:b w:val="0"/>
          <w:sz w:val="28"/>
          <w:szCs w:val="28"/>
          <w:lang w:val="bg-BG"/>
        </w:rPr>
        <w:br/>
        <w:t xml:space="preserve">    Библиотеката като изграден културно – просветен център: организира провеждането на чествания на бележити дати, годишнини, събития, приема фолклорни състави о чужбина и представяне на населението</w:t>
      </w:r>
      <w:r w:rsidR="00520A88">
        <w:rPr>
          <w:rStyle w:val="Strong"/>
          <w:b w:val="0"/>
          <w:sz w:val="28"/>
          <w:szCs w:val="28"/>
          <w:lang w:val="bg-BG"/>
        </w:rPr>
        <w:t xml:space="preserve"> всякакъв род обществено полезна информация.</w:t>
      </w:r>
      <w:r w:rsidR="00520A88">
        <w:rPr>
          <w:rStyle w:val="Strong"/>
          <w:b w:val="0"/>
          <w:sz w:val="28"/>
          <w:szCs w:val="28"/>
          <w:lang w:val="bg-BG"/>
        </w:rPr>
        <w:br/>
      </w:r>
      <w:r w:rsidR="00520A88">
        <w:rPr>
          <w:rStyle w:val="Strong"/>
          <w:b w:val="0"/>
          <w:sz w:val="28"/>
          <w:szCs w:val="28"/>
          <w:lang w:val="bg-BG"/>
        </w:rPr>
        <w:br/>
      </w:r>
      <w:r w:rsidR="00520A88">
        <w:rPr>
          <w:rStyle w:val="Strong"/>
          <w:sz w:val="28"/>
          <w:szCs w:val="28"/>
          <w:lang w:val="bg-BG"/>
        </w:rPr>
        <w:t>За обогатяване с нови книги на библиотечния фонд да се заделят – 300,00 лв.</w:t>
      </w:r>
      <w:r w:rsidR="00520A88">
        <w:rPr>
          <w:rStyle w:val="Strong"/>
          <w:sz w:val="28"/>
          <w:szCs w:val="28"/>
          <w:lang w:val="bg-BG"/>
        </w:rPr>
        <w:br/>
      </w:r>
      <w:r w:rsidR="00520A88">
        <w:rPr>
          <w:rStyle w:val="Strong"/>
          <w:sz w:val="28"/>
          <w:szCs w:val="28"/>
          <w:lang w:val="bg-BG"/>
        </w:rPr>
        <w:br/>
      </w:r>
      <w:r w:rsidR="00520A88">
        <w:rPr>
          <w:rStyle w:val="Strong"/>
          <w:b w:val="0"/>
          <w:sz w:val="28"/>
          <w:szCs w:val="28"/>
          <w:lang w:val="bg-BG"/>
        </w:rPr>
        <w:t xml:space="preserve">    През годината своевременно да се обновят информационните табла за предстоящите табла за предстоящите събития и чествания, които ще се провеждат от библиотеката.</w:t>
      </w:r>
    </w:p>
    <w:sectPr w:rsidR="00BD53FF" w:rsidRPr="00520A88" w:rsidSect="00BD5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82" w:rsidRDefault="00420982" w:rsidP="0053791A">
      <w:pPr>
        <w:spacing w:after="0" w:line="240" w:lineRule="auto"/>
      </w:pPr>
      <w:r>
        <w:separator/>
      </w:r>
    </w:p>
  </w:endnote>
  <w:endnote w:type="continuationSeparator" w:id="0">
    <w:p w:rsidR="00420982" w:rsidRDefault="00420982" w:rsidP="0053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82" w:rsidRDefault="00420982" w:rsidP="0053791A">
      <w:pPr>
        <w:spacing w:after="0" w:line="240" w:lineRule="auto"/>
      </w:pPr>
      <w:r>
        <w:separator/>
      </w:r>
    </w:p>
  </w:footnote>
  <w:footnote w:type="continuationSeparator" w:id="0">
    <w:p w:rsidR="00420982" w:rsidRDefault="00420982" w:rsidP="00537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75"/>
    <w:rsid w:val="00420982"/>
    <w:rsid w:val="00520A88"/>
    <w:rsid w:val="0053791A"/>
    <w:rsid w:val="00611964"/>
    <w:rsid w:val="00A121FD"/>
    <w:rsid w:val="00A90C75"/>
    <w:rsid w:val="00B91C1A"/>
    <w:rsid w:val="00BD53FF"/>
    <w:rsid w:val="00BE4E89"/>
    <w:rsid w:val="00C1471C"/>
    <w:rsid w:val="00D328E6"/>
    <w:rsid w:val="00D874DB"/>
    <w:rsid w:val="00E7259D"/>
    <w:rsid w:val="00E8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91A"/>
  </w:style>
  <w:style w:type="paragraph" w:styleId="Footer">
    <w:name w:val="footer"/>
    <w:basedOn w:val="Normal"/>
    <w:link w:val="FooterChar"/>
    <w:uiPriority w:val="99"/>
    <w:semiHidden/>
    <w:unhideWhenUsed/>
    <w:rsid w:val="005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91A"/>
  </w:style>
  <w:style w:type="paragraph" w:styleId="ListParagraph">
    <w:name w:val="List Paragraph"/>
    <w:basedOn w:val="Normal"/>
    <w:uiPriority w:val="34"/>
    <w:qFormat/>
    <w:rsid w:val="005379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79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2023-09-18T09:18:00Z</dcterms:created>
  <dcterms:modified xsi:type="dcterms:W3CDTF">2023-09-18T11:15:00Z</dcterms:modified>
</cp:coreProperties>
</file>